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0D" w:rsidRDefault="00AD430D" w:rsidP="00AD430D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10435266" wp14:editId="01BCDF09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0D" w:rsidRPr="00AD430D" w:rsidRDefault="00AD430D" w:rsidP="00AD430D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YAŞAR ÜNİVERSİTESİ</w:t>
      </w:r>
    </w:p>
    <w:p w:rsidR="00AD430D" w:rsidRPr="00AD430D" w:rsidRDefault="00AD430D" w:rsidP="00AD430D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>LİSANSÜSTÜ EĞİTİM ENSTİTÜSÜ</w:t>
      </w:r>
    </w:p>
    <w:p w:rsidR="00A14CCC" w:rsidRDefault="00A14CCC" w:rsidP="00AB1433">
      <w:pPr>
        <w:jc w:val="center"/>
        <w:rPr>
          <w:rFonts w:ascii="Trebuchet MS" w:hAnsi="Trebuchet MS"/>
          <w:b/>
          <w:szCs w:val="18"/>
        </w:rPr>
      </w:pPr>
    </w:p>
    <w:p w:rsidR="00FA4114" w:rsidRPr="00AD430D" w:rsidRDefault="005B7B5F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D430D">
        <w:rPr>
          <w:rFonts w:ascii="Trebuchet MS" w:hAnsi="Trebuchet MS"/>
          <w:b/>
          <w:noProof/>
          <w:sz w:val="22"/>
          <w:szCs w:val="22"/>
        </w:rPr>
        <w:t xml:space="preserve">DOKTORA/ SANATTA YETERLİK </w:t>
      </w:r>
      <w:r w:rsidR="007C4483">
        <w:rPr>
          <w:rFonts w:ascii="Trebuchet MS" w:hAnsi="Trebuchet MS"/>
          <w:b/>
          <w:noProof/>
          <w:sz w:val="22"/>
          <w:szCs w:val="22"/>
        </w:rPr>
        <w:t>TEZ SAVUNMA</w:t>
      </w:r>
      <w:r w:rsidR="00ED5795">
        <w:rPr>
          <w:rFonts w:ascii="Trebuchet MS" w:hAnsi="Trebuchet MS"/>
          <w:b/>
          <w:noProof/>
          <w:sz w:val="22"/>
          <w:szCs w:val="22"/>
        </w:rPr>
        <w:t>SI JÜRİ</w:t>
      </w:r>
      <w:bookmarkStart w:id="0" w:name="_GoBack"/>
      <w:bookmarkEnd w:id="0"/>
      <w:r w:rsidR="00FA4114" w:rsidRPr="00AD430D">
        <w:rPr>
          <w:rFonts w:ascii="Trebuchet MS" w:hAnsi="Trebuchet MS"/>
          <w:b/>
          <w:noProof/>
          <w:sz w:val="22"/>
          <w:szCs w:val="22"/>
        </w:rPr>
        <w:t xml:space="preserve"> TUTANAĞI</w:t>
      </w:r>
      <w:r w:rsidR="00A4558E">
        <w:rPr>
          <w:rFonts w:ascii="Trebuchet MS" w:hAnsi="Trebuchet MS"/>
          <w:b/>
          <w:noProof/>
          <w:sz w:val="22"/>
          <w:szCs w:val="22"/>
        </w:rPr>
        <w:t xml:space="preserve"> (UZAKTAN)</w:t>
      </w:r>
    </w:p>
    <w:p w:rsidR="00A14CCC" w:rsidRPr="007B485C" w:rsidRDefault="00A14CCC" w:rsidP="00AB1433">
      <w:pPr>
        <w:jc w:val="center"/>
        <w:rPr>
          <w:rFonts w:ascii="Trebuchet MS" w:hAnsi="Trebuchet MS"/>
          <w:b/>
          <w:sz w:val="10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>/Anasanat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3F4826">
        <w:rPr>
          <w:rFonts w:ascii="Trebuchet MS" w:hAnsi="Trebuchet MS"/>
          <w:sz w:val="22"/>
          <w:szCs w:val="22"/>
        </w:rPr>
        <w:t xml:space="preserve">Doktora/Sanatta Yeterlik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>aşağıda 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</w:t>
      </w:r>
      <w:r w:rsidR="003F4826" w:rsidRPr="003F4826">
        <w:rPr>
          <w:rFonts w:ascii="Trebuchet MS" w:hAnsi="Trebuchet MS"/>
          <w:sz w:val="22"/>
          <w:szCs w:val="22"/>
        </w:rPr>
        <w:t>doktora/sanatta yeterlik öğrencisi ile ilgili Do</w:t>
      </w:r>
      <w:r w:rsidR="007C4483">
        <w:rPr>
          <w:rFonts w:ascii="Trebuchet MS" w:hAnsi="Trebuchet MS"/>
          <w:sz w:val="22"/>
          <w:szCs w:val="22"/>
        </w:rPr>
        <w:t>ktora/Sanatta Yeterlik Tez Savunma</w:t>
      </w:r>
      <w:r w:rsidR="003F4826" w:rsidRPr="003F4826">
        <w:rPr>
          <w:rFonts w:ascii="Trebuchet MS" w:hAnsi="Trebuchet MS"/>
          <w:sz w:val="22"/>
          <w:szCs w:val="22"/>
        </w:rPr>
        <w:t xml:space="preserve"> Tutanağı aşağıdadır.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265"/>
        <w:gridCol w:w="2553"/>
        <w:gridCol w:w="1702"/>
        <w:gridCol w:w="850"/>
        <w:gridCol w:w="709"/>
        <w:gridCol w:w="2269"/>
      </w:tblGrid>
      <w:tr w:rsidR="00C67BF9" w:rsidTr="00C67BF9">
        <w:tc>
          <w:tcPr>
            <w:tcW w:w="6516" w:type="dxa"/>
            <w:gridSpan w:val="3"/>
          </w:tcPr>
          <w:p w:rsidR="00C67BF9" w:rsidRDefault="00C67BF9" w:rsidP="00C66552">
            <w:pPr>
              <w:ind w:hanging="10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Anabilim/Anasanat Dalı Başkanı</w:t>
            </w:r>
          </w:p>
          <w:p w:rsidR="00C67BF9" w:rsidRDefault="00C67BF9" w:rsidP="00C6655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C67BF9" w:rsidRDefault="00C67BF9" w:rsidP="00C66552">
            <w:pPr>
              <w:tabs>
                <w:tab w:val="left" w:pos="1411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Tarih</w:t>
            </w:r>
          </w:p>
          <w:p w:rsidR="00C67BF9" w:rsidRDefault="00C67BF9" w:rsidP="00C6655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C67BF9">
        <w:tblPrEx>
          <w:tblLook w:val="0000" w:firstRow="0" w:lastRow="0" w:firstColumn="0" w:lastColumn="0" w:noHBand="0" w:noVBand="0"/>
        </w:tblPrEx>
        <w:trPr>
          <w:trHeight w:val="84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FA4114" w:rsidRPr="00AB1433" w:rsidRDefault="00AB1433" w:rsidP="00AB1433">
            <w:pPr>
              <w:pStyle w:val="Heading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="00FA4114"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C67BF9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5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C67BF9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5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C67BF9">
        <w:tblPrEx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D430D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</w:t>
            </w:r>
            <w:r w:rsidR="00AD430D" w:rsidRPr="00AD430D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0" w:type="dxa"/>
            <w:gridSpan w:val="5"/>
            <w:vAlign w:val="center"/>
          </w:tcPr>
          <w:p w:rsidR="004D51F8" w:rsidRPr="003F4826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C67BF9">
        <w:tblPrEx>
          <w:tblLook w:val="0000" w:firstRow="0" w:lastRow="0" w:firstColumn="0" w:lastColumn="0" w:noHBand="0" w:noVBand="0"/>
        </w:tblPrEx>
        <w:trPr>
          <w:trHeight w:hRule="exact" w:val="574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5"/>
            <w:vAlign w:val="center"/>
          </w:tcPr>
          <w:p w:rsidR="003F4826" w:rsidRPr="003F4826" w:rsidRDefault="003F4826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0EA3" w:rsidRPr="00AB1433" w:rsidTr="00C67BF9">
        <w:tblPrEx>
          <w:tblLook w:val="0000" w:firstRow="0" w:lastRow="0" w:firstColumn="0" w:lastColumn="0" w:noHBand="0" w:noVBand="0"/>
        </w:tblPrEx>
        <w:trPr>
          <w:trHeight w:hRule="exact" w:val="574"/>
        </w:trPr>
        <w:tc>
          <w:tcPr>
            <w:tcW w:w="2263" w:type="dxa"/>
            <w:vAlign w:val="center"/>
          </w:tcPr>
          <w:p w:rsidR="008A0EA3" w:rsidRPr="00AB1433" w:rsidRDefault="008A0EA3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0" w:type="dxa"/>
            <w:gridSpan w:val="5"/>
            <w:vAlign w:val="center"/>
          </w:tcPr>
          <w:p w:rsidR="008A0EA3" w:rsidRPr="003F4826" w:rsidRDefault="008A0EA3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C67BF9">
        <w:tblPrEx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10343" w:type="dxa"/>
            <w:gridSpan w:val="6"/>
            <w:vAlign w:val="center"/>
          </w:tcPr>
          <w:p w:rsidR="000819D2" w:rsidRPr="00AB1433" w:rsidRDefault="003F4826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3F4826">
              <w:rPr>
                <w:rFonts w:ascii="Trebuchet MS" w:hAnsi="Trebuchet MS"/>
                <w:sz w:val="22"/>
                <w:szCs w:val="22"/>
              </w:rPr>
              <w:t>Doktora</w:t>
            </w:r>
            <w:r w:rsidR="007C4483">
              <w:rPr>
                <w:rFonts w:ascii="Trebuchet MS" w:hAnsi="Trebuchet MS"/>
                <w:sz w:val="22"/>
                <w:szCs w:val="22"/>
              </w:rPr>
              <w:t>/sanatta yeterlik tez savunmasına</w:t>
            </w:r>
            <w:r w:rsidRPr="003F4826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14C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C67BF9">
        <w:tblPrEx>
          <w:tblLook w:val="0000" w:firstRow="0" w:lastRow="0" w:firstColumn="0" w:lastColumn="0" w:noHBand="0" w:noVBand="0"/>
        </w:tblPrEx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A8376E" w:rsidP="006A4382">
            <w:pPr>
              <w:pStyle w:val="BodyText2"/>
              <w:rPr>
                <w:rFonts w:ascii="Trebuchet MS" w:hAnsi="Trebuchet MS"/>
                <w:b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Tarihi: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6A4382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833DF9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833DF9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  <w:r w:rsidR="00A14CCC" w:rsidRPr="00833DF9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http://</w:t>
            </w:r>
            <w:r w:rsidR="00833DF9" w:rsidRPr="00833DF9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webinar</w:t>
            </w:r>
            <w:r w:rsidR="00A14CCC" w:rsidRPr="00833DF9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.yasar.edu.tr</w:t>
            </w:r>
            <w:r w:rsidR="00A14CCC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  <w:lang w:val="en-US"/>
              </w:rPr>
              <w:t xml:space="preserve">  </w:t>
            </w:r>
            <w:r w:rsidR="006A4382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0819D2" w:rsidRPr="00AB1433" w:rsidTr="00C67BF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AD430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 edilmiştir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  <w:r w:rsidR="00AD430D">
              <w:rPr>
                <w:rFonts w:ascii="Trebuchet MS" w:hAnsi="Trebuchet MS"/>
                <w:sz w:val="22"/>
                <w:szCs w:val="22"/>
              </w:rPr>
              <w:t>.</w:t>
            </w:r>
            <w:r w:rsidR="00AD430D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E3138" w:rsidRPr="00AB1433" w:rsidTr="00C67BF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4E3138" w:rsidRPr="00AD430D" w:rsidRDefault="004325A3" w:rsidP="00AD430D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ve süreci ince</w:t>
            </w:r>
            <w:r w:rsidR="00A8376E">
              <w:rPr>
                <w:rFonts w:ascii="Trebuchet MS" w:hAnsi="Trebuchet MS"/>
                <w:sz w:val="22"/>
                <w:szCs w:val="22"/>
              </w:rPr>
              <w:t>lenmiş olup tez savunmasına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  <w:r w:rsidR="00AD430D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0819D2" w:rsidRPr="00AB1433" w:rsidTr="00C67BF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0343" w:type="dxa"/>
            <w:gridSpan w:val="6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Öğrencinin kişisel çalışmasına dayanan tezini ……… dakikalık süre içinde savunmasından sonra jüri üyelerince gerek çalışma konusu gerekse tezin dayanağı olan anabilim</w:t>
            </w:r>
            <w:r w:rsidR="003F4826">
              <w:rPr>
                <w:rFonts w:ascii="Trebuchet MS" w:hAnsi="Trebuchet MS"/>
                <w:sz w:val="22"/>
                <w:szCs w:val="22"/>
              </w:rPr>
              <w:t>/anasanat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dallarından sorulan sorulara verdiği cevaplar değerlendirilerek tezin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A4558E" w:rsidRPr="00AB1433" w:rsidTr="00C67BF9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A4558E" w:rsidRDefault="00A4558E" w:rsidP="00A4558E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Unvanı Adı Soyadı: </w:t>
            </w:r>
          </w:p>
          <w:p w:rsidR="00A4558E" w:rsidRPr="00A4558E" w:rsidRDefault="00A4558E" w:rsidP="00A4558E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4558E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</w:t>
            </w:r>
          </w:p>
          <w:p w:rsidR="00A4558E" w:rsidRPr="00A4558E" w:rsidRDefault="00A4558E" w:rsidP="00A4558E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A4558E" w:rsidRPr="00A4558E" w:rsidRDefault="00A4558E" w:rsidP="00A4558E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Tarih</w:t>
            </w:r>
            <w:r w:rsidR="00C67BF9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A4558E" w:rsidRPr="00AB1433" w:rsidTr="00C67BF9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A4558E" w:rsidRDefault="00A4558E" w:rsidP="00A4558E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A4558E" w:rsidRDefault="00A4558E" w:rsidP="00A4558E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558E" w:rsidRDefault="00A4558E" w:rsidP="00A4558E">
            <w:pPr>
              <w:pStyle w:val="ListParagraph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A4558E" w:rsidRDefault="00A4558E" w:rsidP="00A4558E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A4558E" w:rsidRPr="00AB1433" w:rsidTr="00C67BF9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A4558E" w:rsidRDefault="00A4558E" w:rsidP="00C67BF9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A4558E" w:rsidRDefault="00A4558E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A4558E" w:rsidRPr="00AB1433" w:rsidTr="00C67BF9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A4558E" w:rsidRDefault="00A4558E" w:rsidP="00C67BF9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A4558E" w:rsidRDefault="00A4558E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A4558E" w:rsidRPr="00AB1433" w:rsidTr="00C67BF9">
        <w:tblPrEx>
          <w:tblLook w:val="0000" w:firstRow="0" w:lastRow="0" w:firstColumn="0" w:lastColumn="0" w:noHBand="0" w:noVBand="0"/>
        </w:tblPrEx>
        <w:trPr>
          <w:trHeight w:hRule="exact" w:val="820"/>
        </w:trPr>
        <w:tc>
          <w:tcPr>
            <w:tcW w:w="8075" w:type="dxa"/>
            <w:gridSpan w:val="5"/>
          </w:tcPr>
          <w:p w:rsidR="00A4558E" w:rsidRDefault="00A4558E" w:rsidP="00C67BF9">
            <w:pPr>
              <w:pStyle w:val="ListParagraph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A4558E" w:rsidRDefault="00A4558E" w:rsidP="00C67BF9">
            <w:pPr>
              <w:pStyle w:val="ListParagraph"/>
              <w:tabs>
                <w:tab w:val="left" w:pos="7535"/>
                <w:tab w:val="left" w:pos="8102"/>
              </w:tabs>
              <w:ind w:left="45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  <w:tc>
          <w:tcPr>
            <w:tcW w:w="2268" w:type="dxa"/>
          </w:tcPr>
          <w:p w:rsidR="00A4558E" w:rsidRDefault="00A4558E" w:rsidP="00C66552">
            <w:pPr>
              <w:tabs>
                <w:tab w:val="left" w:pos="7535"/>
                <w:tab w:val="left" w:pos="810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0819D2" w:rsidRPr="00AB1433" w:rsidTr="00C67BF9">
        <w:tblPrEx>
          <w:tblLook w:val="0000" w:firstRow="0" w:lastRow="0" w:firstColumn="0" w:lastColumn="0" w:noHBand="0" w:noVBand="0"/>
        </w:tblPrEx>
        <w:trPr>
          <w:trHeight w:hRule="exact" w:val="621"/>
        </w:trPr>
        <w:tc>
          <w:tcPr>
            <w:tcW w:w="10343" w:type="dxa"/>
            <w:gridSpan w:val="6"/>
            <w:vAlign w:val="center"/>
          </w:tcPr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Jüri toplanam</w:t>
            </w:r>
            <w:r w:rsidR="00A8376E">
              <w:rPr>
                <w:rFonts w:ascii="Trebuchet MS" w:hAnsi="Trebuchet MS"/>
                <w:sz w:val="22"/>
                <w:szCs w:val="22"/>
              </w:rPr>
              <w:t>adığı için Tez Savunması</w:t>
            </w:r>
            <w:r w:rsidR="007C4483">
              <w:rPr>
                <w:rFonts w:ascii="Trebuchet MS" w:hAnsi="Trebuchet MS"/>
                <w:sz w:val="22"/>
                <w:szCs w:val="22"/>
              </w:rPr>
              <w:t xml:space="preserve"> yapılamamıştır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</w:p>
          <w:p w:rsidR="000819D2" w:rsidRPr="007C448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A8376E">
              <w:rPr>
                <w:rFonts w:ascii="Trebuchet MS" w:hAnsi="Trebuchet MS"/>
                <w:sz w:val="22"/>
                <w:szCs w:val="22"/>
              </w:rPr>
              <w:t xml:space="preserve"> Öğrenci Tez Savunmasına</w:t>
            </w:r>
            <w:r w:rsidR="007C4483">
              <w:rPr>
                <w:rFonts w:ascii="Trebuchet MS" w:hAnsi="Trebuchet MS"/>
                <w:sz w:val="22"/>
                <w:szCs w:val="22"/>
              </w:rPr>
              <w:t xml:space="preserve"> gelmemiştir</w:t>
            </w:r>
            <w:r w:rsidR="004C45F7">
              <w:rPr>
                <w:rFonts w:ascii="Trebuchet MS" w:hAnsi="Trebuchet MS"/>
                <w:sz w:val="22"/>
                <w:szCs w:val="22"/>
                <w:vertAlign w:val="superscript"/>
              </w:rPr>
              <w:t>7</w:t>
            </w:r>
          </w:p>
        </w:tc>
      </w:tr>
    </w:tbl>
    <w:p w:rsidR="004D51F8" w:rsidRDefault="00AD430D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AD430D"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4D51F8" w:rsidRPr="00F55874">
        <w:rPr>
          <w:rFonts w:ascii="Trebuchet MS" w:hAnsi="Trebuchet MS"/>
          <w:i/>
          <w:sz w:val="18"/>
          <w:szCs w:val="18"/>
        </w:rPr>
        <w:t xml:space="preserve"> ORCID (</w:t>
      </w:r>
      <w:r w:rsidR="004D51F8" w:rsidRPr="00F55874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="004D51F8" w:rsidRPr="00F55874">
        <w:rPr>
          <w:rFonts w:ascii="Trebuchet MS" w:hAnsi="Trebuchet MS"/>
          <w:i/>
          <w:sz w:val="18"/>
          <w:szCs w:val="18"/>
        </w:rPr>
        <w:t xml:space="preserve"> ID): </w:t>
      </w:r>
      <w:hyperlink r:id="rId8" w:history="1">
        <w:r w:rsidR="004D51F8" w:rsidRPr="00F55874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4D51F8" w:rsidRPr="00F55874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4C45F7" w:rsidRPr="004C45F7" w:rsidRDefault="004C45F7" w:rsidP="00AB1433">
      <w:pPr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  <w:r>
        <w:rPr>
          <w:rFonts w:ascii="Trebuchet MS" w:hAnsi="Trebuchet MS"/>
          <w:i/>
          <w:sz w:val="18"/>
          <w:szCs w:val="18"/>
        </w:rPr>
        <w:t xml:space="preserve"> </w:t>
      </w:r>
    </w:p>
    <w:p w:rsidR="008E6810" w:rsidRPr="00F55874" w:rsidRDefault="004C45F7" w:rsidP="00AB1433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6A4382" w:rsidRPr="00F55874">
        <w:rPr>
          <w:rFonts w:ascii="Trebuchet MS" w:hAnsi="Trebuchet MS"/>
          <w:i/>
          <w:sz w:val="18"/>
          <w:szCs w:val="18"/>
        </w:rPr>
        <w:t xml:space="preserve"> </w:t>
      </w:r>
      <w:r w:rsidR="000E0DA0" w:rsidRPr="00F55874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F55874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F55874">
        <w:rPr>
          <w:rFonts w:ascii="Trebuchet MS" w:hAnsi="Trebuchet MS"/>
          <w:i/>
          <w:sz w:val="18"/>
          <w:szCs w:val="18"/>
        </w:rPr>
        <w:t>E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F55874">
        <w:rPr>
          <w:rFonts w:ascii="Trebuchet MS" w:hAnsi="Trebuchet MS"/>
          <w:i/>
          <w:sz w:val="18"/>
          <w:szCs w:val="18"/>
        </w:rPr>
        <w:t>Y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F55874">
        <w:rPr>
          <w:rFonts w:ascii="Trebuchet MS" w:hAnsi="Trebuchet MS"/>
          <w:i/>
          <w:sz w:val="18"/>
          <w:szCs w:val="18"/>
        </w:rPr>
        <w:t>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F55874" w:rsidRDefault="004C45F7" w:rsidP="00923C7A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 Yayın koşulu, 2019-2020 Güz Döneminde </w:t>
      </w:r>
      <w:r w:rsidR="00A4558E">
        <w:rPr>
          <w:rFonts w:ascii="Trebuchet MS" w:hAnsi="Trebuchet MS"/>
          <w:i/>
          <w:sz w:val="18"/>
          <w:szCs w:val="18"/>
        </w:rPr>
        <w:t>sonrasında kayıtlanan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 öğrenciler için geçerlidir. </w:t>
      </w:r>
    </w:p>
    <w:p w:rsidR="003F4826" w:rsidRPr="00F55874" w:rsidRDefault="004C45F7" w:rsidP="003F482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812444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3F4826" w:rsidRPr="00F55874">
        <w:rPr>
          <w:rFonts w:ascii="Trebuchet MS" w:hAnsi="Trebuchet MS"/>
          <w:i/>
          <w:sz w:val="18"/>
          <w:szCs w:val="18"/>
        </w:rPr>
        <w:t xml:space="preserve">Karar BAŞARILI ise öğrencinin tez kopyalarını ve gerekli diğer evrakları 1 ay içerisinde teslim etmesi gerekmektir. </w:t>
      </w:r>
    </w:p>
    <w:p w:rsidR="007C4483" w:rsidRDefault="007C4483" w:rsidP="003F482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</w:t>
      </w:r>
      <w:r w:rsidR="00812444">
        <w:rPr>
          <w:rFonts w:ascii="Trebuchet MS" w:hAnsi="Trebuchet MS"/>
          <w:i/>
          <w:sz w:val="18"/>
          <w:szCs w:val="18"/>
        </w:rPr>
        <w:t xml:space="preserve"> </w:t>
      </w:r>
      <w:r w:rsidR="003F4826" w:rsidRPr="00F55874">
        <w:rPr>
          <w:rFonts w:ascii="Trebuchet MS" w:hAnsi="Trebuchet MS"/>
          <w:i/>
          <w:sz w:val="18"/>
          <w:szCs w:val="18"/>
        </w:rPr>
        <w:t xml:space="preserve">Karar DÜZELTME ise öğrenci, en geç 6 ay içinde düzeltmeleri yapılan tezi aynı jüri önünde yeniden savunur. Bu savunma için de tez savunma sürecinde izlenmesi gereken aşamalar aynen uygulanacaktır. </w:t>
      </w:r>
    </w:p>
    <w:p w:rsidR="003F4826" w:rsidRPr="00F55874" w:rsidRDefault="00812444" w:rsidP="003F482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</w:t>
      </w:r>
      <w:r w:rsidR="003F4826" w:rsidRPr="00F55874">
        <w:rPr>
          <w:rFonts w:ascii="Trebuchet MS" w:hAnsi="Trebuchet MS"/>
          <w:i/>
          <w:sz w:val="18"/>
          <w:szCs w:val="18"/>
        </w:rPr>
        <w:t>Karar RET ise öğrencini kaydı silinir.</w:t>
      </w:r>
    </w:p>
    <w:p w:rsidR="007C4483" w:rsidRDefault="004C45F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lastRenderedPageBreak/>
        <w:t xml:space="preserve">6 </w:t>
      </w:r>
      <w:r w:rsidR="00A8376E">
        <w:rPr>
          <w:rFonts w:ascii="Trebuchet MS" w:hAnsi="Trebuchet MS"/>
          <w:i/>
          <w:sz w:val="18"/>
          <w:szCs w:val="18"/>
        </w:rPr>
        <w:t>Jüri toplanamadığı için savunma</w:t>
      </w:r>
      <w:r w:rsidR="00CD776A" w:rsidRPr="00F55874">
        <w:rPr>
          <w:rFonts w:ascii="Trebuchet MS" w:hAnsi="Trebuchet MS"/>
          <w:i/>
          <w:sz w:val="18"/>
          <w:szCs w:val="18"/>
        </w:rPr>
        <w:t xml:space="preserve"> yapılamamış ise</w:t>
      </w:r>
      <w:r w:rsidR="00A8376E">
        <w:rPr>
          <w:rFonts w:ascii="Trebuchet MS" w:hAnsi="Trebuchet MS"/>
          <w:i/>
          <w:sz w:val="18"/>
          <w:szCs w:val="18"/>
        </w:rPr>
        <w:t xml:space="preserve"> Tez Savunması</w:t>
      </w:r>
      <w:r w:rsidR="00455EB3" w:rsidRPr="00F55874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923C7A" w:rsidRPr="00F55874" w:rsidRDefault="004C45F7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7</w:t>
      </w:r>
      <w:r w:rsidR="00812444">
        <w:rPr>
          <w:rFonts w:ascii="Trebuchet MS" w:hAnsi="Trebuchet MS"/>
          <w:i/>
          <w:sz w:val="18"/>
          <w:szCs w:val="18"/>
          <w:vertAlign w:val="superscript"/>
        </w:rPr>
        <w:t xml:space="preserve"> </w:t>
      </w:r>
      <w:r w:rsidR="00CD776A" w:rsidRPr="007C4483">
        <w:rPr>
          <w:rFonts w:ascii="Trebuchet MS" w:hAnsi="Trebuchet MS"/>
          <w:i/>
          <w:sz w:val="18"/>
          <w:szCs w:val="18"/>
        </w:rPr>
        <w:t>Öğrencinin</w:t>
      </w:r>
      <w:r w:rsidR="00A8376E">
        <w:rPr>
          <w:rFonts w:ascii="Trebuchet MS" w:hAnsi="Trebuchet MS"/>
          <w:i/>
          <w:sz w:val="18"/>
          <w:szCs w:val="18"/>
        </w:rPr>
        <w:t xml:space="preserve"> savunmaya</w:t>
      </w:r>
      <w:r w:rsidR="00CD776A" w:rsidRPr="00F55874">
        <w:rPr>
          <w:rFonts w:ascii="Trebuchet MS" w:hAnsi="Trebuchet MS"/>
          <w:i/>
          <w:sz w:val="18"/>
          <w:szCs w:val="18"/>
        </w:rPr>
        <w:t xml:space="preserve"> gelmemesi durumunda, </w:t>
      </w:r>
      <w:r w:rsidR="00455EB3" w:rsidRPr="00F55874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F55874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F55874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F55874">
        <w:rPr>
          <w:rFonts w:ascii="Trebuchet MS" w:hAnsi="Trebuchet MS"/>
          <w:i/>
          <w:sz w:val="18"/>
          <w:szCs w:val="18"/>
        </w:rPr>
        <w:t xml:space="preserve"> </w:t>
      </w:r>
      <w:r w:rsidR="00455EB3" w:rsidRPr="00F55874">
        <w:rPr>
          <w:rFonts w:ascii="Trebuchet MS" w:hAnsi="Trebuchet MS"/>
          <w:i/>
          <w:sz w:val="18"/>
          <w:szCs w:val="18"/>
        </w:rPr>
        <w:t>Mazereti geçerli sayıldığında yeni bir</w:t>
      </w:r>
      <w:r w:rsidR="00A8376E">
        <w:rPr>
          <w:rFonts w:ascii="Trebuchet MS" w:hAnsi="Trebuchet MS"/>
          <w:i/>
          <w:sz w:val="18"/>
          <w:szCs w:val="18"/>
        </w:rPr>
        <w:t xml:space="preserve"> Tez Savunma</w:t>
      </w:r>
      <w:r w:rsidR="00455EB3" w:rsidRPr="00F55874">
        <w:rPr>
          <w:rFonts w:ascii="Trebuchet MS" w:hAnsi="Trebuchet MS"/>
          <w:i/>
          <w:sz w:val="18"/>
          <w:szCs w:val="18"/>
        </w:rPr>
        <w:t xml:space="preserve"> tarihi belirlenir.</w:t>
      </w:r>
      <w:r w:rsidR="00D84ABD" w:rsidRPr="00F55874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F55874" w:rsidSect="006A4382">
      <w:headerReference w:type="default" r:id="rId9"/>
      <w:pgSz w:w="11906" w:h="16838" w:code="9"/>
      <w:pgMar w:top="426" w:right="707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EE" w:rsidRDefault="009A5EEE" w:rsidP="005075B9">
      <w:r>
        <w:separator/>
      </w:r>
    </w:p>
  </w:endnote>
  <w:endnote w:type="continuationSeparator" w:id="0">
    <w:p w:rsidR="009A5EEE" w:rsidRDefault="009A5EEE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EE" w:rsidRDefault="009A5EEE" w:rsidP="005075B9">
      <w:r>
        <w:separator/>
      </w:r>
    </w:p>
  </w:footnote>
  <w:footnote w:type="continuationSeparator" w:id="0">
    <w:p w:rsidR="009A5EEE" w:rsidRDefault="009A5EEE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B9" w:rsidRPr="00EA1CA6" w:rsidRDefault="00EA1CA6" w:rsidP="00EA1CA6">
    <w:pPr>
      <w:pStyle w:val="Header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F434B37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242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3154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5DDE"/>
    <w:multiLevelType w:val="hybridMultilevel"/>
    <w:tmpl w:val="38DA6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11E69B7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M0MDI2sTQxNzVR0lEKTi0uzszPAykwqgUAWQ71nCwAAAA="/>
  </w:docVars>
  <w:rsids>
    <w:rsidRoot w:val="00FA4114"/>
    <w:rsid w:val="000102A5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03826"/>
    <w:rsid w:val="0011356C"/>
    <w:rsid w:val="00117059"/>
    <w:rsid w:val="001645F3"/>
    <w:rsid w:val="0017281A"/>
    <w:rsid w:val="00181E7E"/>
    <w:rsid w:val="00192C1C"/>
    <w:rsid w:val="001A4795"/>
    <w:rsid w:val="001C0B75"/>
    <w:rsid w:val="001F52C1"/>
    <w:rsid w:val="002010DB"/>
    <w:rsid w:val="00206F38"/>
    <w:rsid w:val="00206FD1"/>
    <w:rsid w:val="00212907"/>
    <w:rsid w:val="00212C70"/>
    <w:rsid w:val="0023362F"/>
    <w:rsid w:val="00245ADF"/>
    <w:rsid w:val="00251CFD"/>
    <w:rsid w:val="00252750"/>
    <w:rsid w:val="00285970"/>
    <w:rsid w:val="0029550E"/>
    <w:rsid w:val="002C240E"/>
    <w:rsid w:val="002F2DCB"/>
    <w:rsid w:val="003057E3"/>
    <w:rsid w:val="0032581C"/>
    <w:rsid w:val="00335F57"/>
    <w:rsid w:val="003425EA"/>
    <w:rsid w:val="00355335"/>
    <w:rsid w:val="00355EA9"/>
    <w:rsid w:val="00377519"/>
    <w:rsid w:val="003A2B05"/>
    <w:rsid w:val="003A2B1B"/>
    <w:rsid w:val="003D0877"/>
    <w:rsid w:val="003F4826"/>
    <w:rsid w:val="004100AF"/>
    <w:rsid w:val="004325A3"/>
    <w:rsid w:val="004330E9"/>
    <w:rsid w:val="00453A65"/>
    <w:rsid w:val="00455B3F"/>
    <w:rsid w:val="00455EB3"/>
    <w:rsid w:val="00470680"/>
    <w:rsid w:val="00477D07"/>
    <w:rsid w:val="004B22CE"/>
    <w:rsid w:val="004C240F"/>
    <w:rsid w:val="004C45F7"/>
    <w:rsid w:val="004D17E6"/>
    <w:rsid w:val="004D3528"/>
    <w:rsid w:val="004D3F2D"/>
    <w:rsid w:val="004D51F8"/>
    <w:rsid w:val="004E3138"/>
    <w:rsid w:val="004E4FF4"/>
    <w:rsid w:val="004E64A9"/>
    <w:rsid w:val="004F08DF"/>
    <w:rsid w:val="00500552"/>
    <w:rsid w:val="00506E8B"/>
    <w:rsid w:val="005075B9"/>
    <w:rsid w:val="005279B3"/>
    <w:rsid w:val="00532980"/>
    <w:rsid w:val="00543F04"/>
    <w:rsid w:val="00553D92"/>
    <w:rsid w:val="00556B63"/>
    <w:rsid w:val="005621CE"/>
    <w:rsid w:val="00576BE2"/>
    <w:rsid w:val="00577486"/>
    <w:rsid w:val="00577D65"/>
    <w:rsid w:val="00581D9A"/>
    <w:rsid w:val="005908D6"/>
    <w:rsid w:val="005A41C6"/>
    <w:rsid w:val="005B7B5F"/>
    <w:rsid w:val="005D6E9F"/>
    <w:rsid w:val="005E18DB"/>
    <w:rsid w:val="00612F03"/>
    <w:rsid w:val="00615110"/>
    <w:rsid w:val="006352BB"/>
    <w:rsid w:val="006401B5"/>
    <w:rsid w:val="00652976"/>
    <w:rsid w:val="006551AC"/>
    <w:rsid w:val="00661104"/>
    <w:rsid w:val="00684A42"/>
    <w:rsid w:val="00686635"/>
    <w:rsid w:val="006A1435"/>
    <w:rsid w:val="006A4382"/>
    <w:rsid w:val="006B2838"/>
    <w:rsid w:val="006D36C3"/>
    <w:rsid w:val="006E58E5"/>
    <w:rsid w:val="007026A4"/>
    <w:rsid w:val="0070654B"/>
    <w:rsid w:val="00707389"/>
    <w:rsid w:val="00726ADD"/>
    <w:rsid w:val="00730AD5"/>
    <w:rsid w:val="007506D0"/>
    <w:rsid w:val="0075385F"/>
    <w:rsid w:val="007546D9"/>
    <w:rsid w:val="00762173"/>
    <w:rsid w:val="00770CF0"/>
    <w:rsid w:val="007713A7"/>
    <w:rsid w:val="00782A84"/>
    <w:rsid w:val="00792D12"/>
    <w:rsid w:val="00793495"/>
    <w:rsid w:val="007935D7"/>
    <w:rsid w:val="0079615B"/>
    <w:rsid w:val="007A07AD"/>
    <w:rsid w:val="007A2EB7"/>
    <w:rsid w:val="007B0F72"/>
    <w:rsid w:val="007B485C"/>
    <w:rsid w:val="007C1D3A"/>
    <w:rsid w:val="007C2BC5"/>
    <w:rsid w:val="007C4483"/>
    <w:rsid w:val="007E23D9"/>
    <w:rsid w:val="007F191B"/>
    <w:rsid w:val="008010F6"/>
    <w:rsid w:val="008019BD"/>
    <w:rsid w:val="00801BF2"/>
    <w:rsid w:val="00812444"/>
    <w:rsid w:val="00814CAB"/>
    <w:rsid w:val="00817B3B"/>
    <w:rsid w:val="00823678"/>
    <w:rsid w:val="00830775"/>
    <w:rsid w:val="00832AF7"/>
    <w:rsid w:val="00833DF9"/>
    <w:rsid w:val="00841EFD"/>
    <w:rsid w:val="00864373"/>
    <w:rsid w:val="00870811"/>
    <w:rsid w:val="00880477"/>
    <w:rsid w:val="00885EE7"/>
    <w:rsid w:val="008879A0"/>
    <w:rsid w:val="008A051F"/>
    <w:rsid w:val="008A0EA3"/>
    <w:rsid w:val="008A181B"/>
    <w:rsid w:val="008A774E"/>
    <w:rsid w:val="008B098D"/>
    <w:rsid w:val="008D1F95"/>
    <w:rsid w:val="008E6810"/>
    <w:rsid w:val="00912563"/>
    <w:rsid w:val="0091399A"/>
    <w:rsid w:val="00916DC6"/>
    <w:rsid w:val="00923C7A"/>
    <w:rsid w:val="0092634C"/>
    <w:rsid w:val="00931E05"/>
    <w:rsid w:val="0093773B"/>
    <w:rsid w:val="00941554"/>
    <w:rsid w:val="00941CE7"/>
    <w:rsid w:val="00951C23"/>
    <w:rsid w:val="00952710"/>
    <w:rsid w:val="00956D80"/>
    <w:rsid w:val="00960BFB"/>
    <w:rsid w:val="00961FBD"/>
    <w:rsid w:val="009A274A"/>
    <w:rsid w:val="009A5EEE"/>
    <w:rsid w:val="009B08D3"/>
    <w:rsid w:val="009B24E6"/>
    <w:rsid w:val="009C5BC7"/>
    <w:rsid w:val="009E4483"/>
    <w:rsid w:val="00A105EC"/>
    <w:rsid w:val="00A14CCC"/>
    <w:rsid w:val="00A334D3"/>
    <w:rsid w:val="00A4030B"/>
    <w:rsid w:val="00A44481"/>
    <w:rsid w:val="00A4558E"/>
    <w:rsid w:val="00A46484"/>
    <w:rsid w:val="00A716FD"/>
    <w:rsid w:val="00A728FE"/>
    <w:rsid w:val="00A80029"/>
    <w:rsid w:val="00A812FF"/>
    <w:rsid w:val="00A8376E"/>
    <w:rsid w:val="00A84B1A"/>
    <w:rsid w:val="00A85D96"/>
    <w:rsid w:val="00A9448B"/>
    <w:rsid w:val="00A9623C"/>
    <w:rsid w:val="00AA47A2"/>
    <w:rsid w:val="00AB06AA"/>
    <w:rsid w:val="00AB1433"/>
    <w:rsid w:val="00AB6CE6"/>
    <w:rsid w:val="00AC7C05"/>
    <w:rsid w:val="00AC7DB6"/>
    <w:rsid w:val="00AD430D"/>
    <w:rsid w:val="00AE6239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43E9"/>
    <w:rsid w:val="00B6713C"/>
    <w:rsid w:val="00B957A3"/>
    <w:rsid w:val="00BA2E61"/>
    <w:rsid w:val="00BC5266"/>
    <w:rsid w:val="00BC6D3A"/>
    <w:rsid w:val="00BE0AA7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67BF9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3795"/>
    <w:rsid w:val="00ED5795"/>
    <w:rsid w:val="00EE11FD"/>
    <w:rsid w:val="00EF0459"/>
    <w:rsid w:val="00F07516"/>
    <w:rsid w:val="00F17458"/>
    <w:rsid w:val="00F43D6C"/>
    <w:rsid w:val="00F55874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6B1AB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9"/>
    <w:rPr>
      <w:sz w:val="24"/>
      <w:szCs w:val="24"/>
    </w:rPr>
  </w:style>
  <w:style w:type="paragraph" w:styleId="Footer">
    <w:name w:val="footer"/>
    <w:basedOn w:val="Normal"/>
    <w:link w:val="FooterChar"/>
    <w:rsid w:val="005075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75B9"/>
    <w:rPr>
      <w:sz w:val="24"/>
      <w:szCs w:val="24"/>
    </w:rPr>
  </w:style>
  <w:style w:type="table" w:styleId="TableGrid">
    <w:name w:val="Table Grid"/>
    <w:basedOn w:val="TableNormal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1F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A4382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Cansu Akçiçek</cp:lastModifiedBy>
  <cp:revision>10</cp:revision>
  <dcterms:created xsi:type="dcterms:W3CDTF">2022-03-30T12:51:00Z</dcterms:created>
  <dcterms:modified xsi:type="dcterms:W3CDTF">2022-04-25T13:13:00Z</dcterms:modified>
</cp:coreProperties>
</file>